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DD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</w:t>
            </w:r>
          </w:p>
          <w:p w14:paraId="10FFD88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 w14:paraId="0DAEC4B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投标人地址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1、请各潜在投标人认真阅读本项目公告信息，自愿决定是否参与该项目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2、投标人在参与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评标委员会</w:t>
            </w:r>
            <w:r>
              <w:rPr>
                <w:rFonts w:hint="eastAsia" w:ascii="宋体" w:hAnsi="宋体"/>
                <w:sz w:val="24"/>
              </w:rPr>
              <w:t>审查。</w:t>
            </w:r>
          </w:p>
        </w:tc>
      </w:tr>
    </w:tbl>
    <w:p w14:paraId="1C437B13"/>
    <w:p w14:paraId="5D2DE596">
      <w:r>
        <w:br w:type="page"/>
      </w:r>
    </w:p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109900330"/>
      <w:bookmarkStart w:id="1" w:name="_Toc430813345"/>
      <w:bookmarkStart w:id="2" w:name="_Toc111016316"/>
      <w:bookmarkStart w:id="3" w:name="_Toc432367425"/>
      <w:bookmarkStart w:id="4" w:name="_Toc109899911"/>
      <w:bookmarkStart w:id="5" w:name="_Toc109899492"/>
      <w:bookmarkStart w:id="6" w:name="_Toc424245523"/>
      <w:bookmarkStart w:id="7" w:name="_Toc415646544"/>
      <w:bookmarkStart w:id="8" w:name="_Toc325617414"/>
      <w:bookmarkStart w:id="9" w:name="_Toc430813344"/>
      <w:bookmarkStart w:id="10" w:name="_Toc43236742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111016317"/>
      <w:bookmarkStart w:id="12" w:name="_Toc109899493"/>
      <w:bookmarkStart w:id="13" w:name="_Toc109900331"/>
      <w:bookmarkStart w:id="14" w:name="_Toc109899912"/>
      <w:bookmarkStart w:id="15" w:name="_Toc432367426"/>
      <w:bookmarkStart w:id="16" w:name="_Toc430813346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/>
    <w:p w14:paraId="6F7DBF71"/>
    <w:p w14:paraId="2C671D7F"/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投标人特定资格要求</w:t>
      </w:r>
    </w:p>
    <w:p w14:paraId="7588F638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（投标人应具备</w:t>
      </w:r>
      <w:r>
        <w:rPr>
          <w:rFonts w:hint="eastAsia"/>
          <w:lang w:val="en-US" w:eastAsia="zh-CN"/>
        </w:rPr>
        <w:t>城市及道路照明工程专业承包二</w:t>
      </w:r>
      <w:r>
        <w:rPr>
          <w:rFonts w:hint="eastAsia"/>
          <w:lang w:eastAsia="zh-CN"/>
        </w:rPr>
        <w:t>级及以上资质，</w:t>
      </w:r>
      <w:r>
        <w:rPr>
          <w:rFonts w:hint="eastAsia"/>
          <w:lang w:val="en-US" w:eastAsia="zh-CN"/>
        </w:rPr>
        <w:t>并具备</w:t>
      </w:r>
      <w:r>
        <w:rPr>
          <w:rFonts w:hint="eastAsia"/>
          <w:lang w:eastAsia="zh-CN"/>
        </w:rPr>
        <w:t>有效的安全生产许可证；拟派项目</w:t>
      </w:r>
      <w:r>
        <w:rPr>
          <w:rFonts w:hint="eastAsia"/>
          <w:lang w:val="en-US" w:eastAsia="zh-CN"/>
        </w:rPr>
        <w:t>经理</w:t>
      </w:r>
      <w:r>
        <w:rPr>
          <w:rFonts w:hint="eastAsia"/>
          <w:lang w:eastAsia="zh-CN"/>
        </w:rPr>
        <w:t>须具备市政公用工程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机电工程专业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级及以上注册建造师执业资格和有效的安全生产考核合格证书（B证），且未担任其他在施建设工程项目的项目经理。</w:t>
      </w:r>
      <w:bookmarkStart w:id="17" w:name="_GoBack"/>
      <w:bookmarkEnd w:id="17"/>
      <w:r>
        <w:rPr>
          <w:rFonts w:hint="eastAsia"/>
          <w:lang w:eastAsia="zh-CN"/>
        </w:rPr>
        <w:t>）</w:t>
      </w:r>
    </w:p>
    <w:p w14:paraId="2537B134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16E733D3"/>
    <w:rsid w:val="2B2E3669"/>
    <w:rsid w:val="30BF41E1"/>
    <w:rsid w:val="369B0F09"/>
    <w:rsid w:val="381834D2"/>
    <w:rsid w:val="447F270D"/>
    <w:rsid w:val="46847443"/>
    <w:rsid w:val="5A8D7435"/>
    <w:rsid w:val="60231B3A"/>
    <w:rsid w:val="692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701</Words>
  <Characters>701</Characters>
  <Lines>0</Lines>
  <Paragraphs>0</Paragraphs>
  <TotalTime>0</TotalTime>
  <ScaleCrop>false</ScaleCrop>
  <LinksUpToDate>false</LinksUpToDate>
  <CharactersWithSpaces>1274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孙莹</cp:lastModifiedBy>
  <dcterms:modified xsi:type="dcterms:W3CDTF">2025-12-09T03:54:53Z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B4B7B49DBB184504968081E6D7354502_12</vt:lpwstr>
  </property>
  <property fmtid="{D5CDD505-2E9C-101B-9397-08002B2CF9AE}" pid="4" name="KSOTemplateDocerSaveRecord">
    <vt:lpwstr>eyJoZGlkIjoiY2E2YmE1YzJjOWZkMjZiZGE1YTdiZjhmYzMwMTJhMzAiLCJ1c2VySWQiOiI5NDMwMzM4NjYifQ==</vt:lpwstr>
  </property>
</Properties>
</file>